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13"/>
        <w:spacing w:before="240" w:beforeLines="0" w:after="240" w:afterLines="0"/>
        <w:jc w:val="both"/>
        <w:rPr>
          <w:rFonts w:hint="default" w:ascii="宋体" w:hAnsi="宋体" w:eastAsia="宋体"/>
          <w:sz w:val="44"/>
          <w:szCs w:val="44"/>
        </w:rPr>
      </w:pPr>
      <w:r>
        <w:rPr>
          <w:rFonts w:ascii="宋体" w:hAnsi="宋体" w:eastAsia="宋体"/>
          <w:sz w:val="32"/>
          <w:szCs w:val="32"/>
        </w:rPr>
        <w:t>2016“曹操杯·天工开物奖”亳州国际雕塑大赛</w:t>
      </w:r>
      <w:r>
        <w:rPr>
          <w:rFonts w:ascii="宋体" w:hAnsi="宋体" w:eastAsia="宋体"/>
          <w:sz w:val="44"/>
          <w:szCs w:val="44"/>
        </w:rPr>
        <w:t xml:space="preserve">  </w:t>
      </w:r>
    </w:p>
    <w:p>
      <w:pPr>
        <w:pStyle w:val="13"/>
        <w:spacing w:before="240" w:beforeLines="0" w:after="240" w:afterLines="0"/>
        <w:rPr>
          <w:rFonts w:hint="default" w:ascii="宋体" w:hAnsi="宋体" w:eastAsia="宋体"/>
          <w:sz w:val="44"/>
          <w:szCs w:val="44"/>
        </w:rPr>
      </w:pPr>
      <w:r>
        <w:rPr>
          <w:rFonts w:ascii="宋体" w:hAnsi="宋体" w:eastAsia="宋体"/>
          <w:sz w:val="44"/>
          <w:szCs w:val="44"/>
        </w:rPr>
        <w:t>亳州文化参考资料</w:t>
      </w:r>
    </w:p>
    <w:p>
      <w:pPr>
        <w:pStyle w:val="14"/>
        <w:spacing w:line="240" w:lineRule="auto"/>
        <w:ind w:firstLine="420" w:firstLineChars="200"/>
        <w:rPr>
          <w:rFonts w:hint="default" w:ascii="仿宋_GB2312" w:eastAsia="仿宋_GB2312"/>
          <w:sz w:val="28"/>
          <w:szCs w:val="28"/>
        </w:rPr>
      </w:pPr>
      <w:r>
        <w:t xml:space="preserve">   </w:t>
      </w:r>
      <w:r>
        <w:rPr>
          <w:rFonts w:ascii="仿宋_GB2312" w:eastAsia="仿宋_GB2312"/>
          <w:sz w:val="28"/>
          <w:szCs w:val="28"/>
        </w:rPr>
        <w:t xml:space="preserve">  </w:t>
      </w:r>
    </w:p>
    <w:p>
      <w:pPr>
        <w:pStyle w:val="14"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一、亳州概况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亳州市位于安徽省西北部，地处黄淮平原</w:t>
      </w:r>
      <w:r>
        <w:rPr>
          <w:rFonts w:hint="eastAsia" w:ascii="仿宋_GB2312" w:eastAsia="仿宋_GB2312"/>
          <w:sz w:val="32"/>
          <w:szCs w:val="32"/>
          <w:lang w:val="zh-CN"/>
        </w:rPr>
        <w:t>南端</w:t>
      </w:r>
      <w:r>
        <w:rPr>
          <w:rFonts w:hint="eastAsia" w:ascii="仿宋_GB2312" w:eastAsia="仿宋_GB2312"/>
          <w:sz w:val="32"/>
          <w:szCs w:val="32"/>
        </w:rPr>
        <w:t>。2000年5月建立地级亳州市，辖利辛、蒙城、涡阳和谯城区三县一区，总面积8374平方公里，人口640余万。是国家级历史文化名城、中国优秀旅游城市、中国长寿之乡。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亳州历史悠久，素有“三朝古都”之称，相传黄帝的嫡孙帝喾把国邑建于此，3700多年前商成汤王建都于亳；魏文帝曹丕定为魏国陪都；元末农民起义小明王韩林儿定都亳州建立了“龙凤政权”。</w:t>
      </w:r>
      <w:r>
        <w:rPr>
          <w:rFonts w:hint="eastAsia" w:ascii="仿宋_GB2312" w:eastAsia="仿宋_GB2312"/>
          <w:sz w:val="32"/>
          <w:szCs w:val="32"/>
          <w:lang w:val="zh-CN"/>
        </w:rPr>
        <w:t>这块土地，哺育出无数文治武功、彪炳史册的先哲名流。道家鼻祖老子、一代圣哲庄子、魏武帝曹操、神医华佗、道教至尊陈抟、著名悯农诗人李绅等皆生于亳,载入中国名人大辞典的亳州籍名人就有100多位。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亳州名胜遍布，古迹众多，现存国家、省、市级文物保护单位200余处，其中全国重点文物保护单位7处，省级重点文物保护单位3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  <w:lang w:val="zh-CN"/>
        </w:rPr>
        <w:t>家。</w:t>
      </w:r>
      <w:r>
        <w:rPr>
          <w:rFonts w:hint="eastAsia" w:ascii="仿宋_GB2312" w:eastAsia="仿宋_GB2312"/>
          <w:sz w:val="32"/>
          <w:szCs w:val="32"/>
        </w:rPr>
        <w:t>从有史前原始第一村之称的尉迟寺遗址，到三国时代的曹操家族墓群、宋代的万佛塔、美轮美奂的花戏楼、神奇莫测的曹操运兵道、古朴典雅的华祖庵、气势恢宏的天静宫、精致秀美的庄子祠，也有印证明清时期兴盛繁荣的36条老街、72条古巷。亳州还拥有丰富的非物质文化遗产，如五禽戏、二夹弦、剪纸、大班会等，其中“二夹弦”和华佗“五禽戏”为国家级非物质文化遗产。</w:t>
      </w:r>
      <w:r>
        <w:rPr>
          <w:rFonts w:hint="eastAsia" w:ascii="仿宋_GB2312" w:eastAsia="仿宋_GB2312"/>
          <w:b/>
          <w:sz w:val="32"/>
          <w:szCs w:val="32"/>
        </w:rPr>
        <w:t xml:space="preserve">  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亳州是中华药都。自华佗开辟第一块药圃以来，亳州世代种植加工贸易中药材蔚然成风，代不绝人，终于成就了亳州“中华药都”的鼎盛。亳州拥有国内最大的中药材交易市场，是全国最大的中药材集散地。</w:t>
      </w:r>
      <w:r>
        <w:rPr>
          <w:rFonts w:hint="eastAsia" w:ascii="仿宋_GB2312" w:eastAsia="仿宋_GB2312"/>
          <w:sz w:val="32"/>
          <w:szCs w:val="32"/>
          <w:lang w:val="zh-CN"/>
        </w:rPr>
        <w:t>目前，全市中药材种植面积达百万亩以上，占全国的1/10左右，中药饮片产量约占全国的1/4左右。</w:t>
      </w:r>
      <w:r>
        <w:rPr>
          <w:rFonts w:hint="eastAsia" w:ascii="仿宋_GB2312" w:eastAsia="仿宋_GB2312"/>
          <w:sz w:val="32"/>
          <w:szCs w:val="32"/>
        </w:rPr>
        <w:t>《中华药典》中冠以“亳”字的药材有亳菊、亳芍、亳丹皮、亳花粉</w:t>
      </w:r>
      <w:r>
        <w:rPr>
          <w:rFonts w:hint="eastAsia" w:ascii="仿宋_GB2312" w:eastAsia="仿宋_GB2312"/>
          <w:sz w:val="32"/>
          <w:szCs w:val="32"/>
          <w:lang w:val="zh-CN"/>
        </w:rPr>
        <w:t>等，全年中药材交易额超过百亿元以上，全市中药材经营人员达100万人。药业经济已成为亳州的重要特色支柱产业。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亳州还是华夏酒城。公元196年，曹操把家乡的美酒进贡给汉献帝，亳酒因而得“贡酒”之名，这就是今天享誉国内外的“古井贡酒”的前身。古井美酒以它“色清如水晶、香纯如幽兰、入口甘美醇和、回味经久不息”的风格，被世人誉为“酒中牡丹”，</w:t>
      </w:r>
      <w:r>
        <w:rPr>
          <w:rFonts w:hint="eastAsia" w:ascii="仿宋_GB2312" w:eastAsia="仿宋_GB2312"/>
          <w:sz w:val="32"/>
          <w:szCs w:val="32"/>
          <w:lang w:val="zh-CN"/>
        </w:rPr>
        <w:t>四次蝉联国家金奖，是中国老八大名酒</w:t>
      </w:r>
      <w:r>
        <w:rPr>
          <w:rFonts w:hint="eastAsia" w:ascii="仿宋_GB2312" w:eastAsia="仿宋_GB2312"/>
          <w:sz w:val="32"/>
          <w:szCs w:val="32"/>
        </w:rPr>
        <w:t>。除古井贡酒外，亳州还拥有</w:t>
      </w:r>
      <w:r>
        <w:rPr>
          <w:rFonts w:hint="eastAsia" w:ascii="仿宋_GB2312" w:eastAsia="仿宋_GB2312"/>
          <w:sz w:val="32"/>
          <w:szCs w:val="32"/>
          <w:lang w:val="zh-CN"/>
        </w:rPr>
        <w:t>高炉家酒、金不换酒等知名酒类品牌，</w:t>
      </w:r>
      <w:r>
        <w:rPr>
          <w:rFonts w:hint="eastAsia" w:ascii="仿宋_GB2312" w:eastAsia="仿宋_GB2312"/>
          <w:sz w:val="32"/>
          <w:szCs w:val="32"/>
        </w:rPr>
        <w:t>目前</w:t>
      </w:r>
      <w:r>
        <w:rPr>
          <w:rFonts w:hint="eastAsia" w:ascii="仿宋_GB2312" w:eastAsia="仿宋_GB2312"/>
          <w:sz w:val="32"/>
          <w:szCs w:val="32"/>
          <w:lang w:val="zh-CN"/>
        </w:rPr>
        <w:t>全市有大小白酒企业200多家。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亳州还是著名的“小麦亩产千斤市”，享有“皖北粮仓”的美誉。作为全国重要的商品粮生产基地和畜产品基地，亳州盛产优质小麦、黄豆、玉米、花生等农作物和黄牛、生猪、山羊等畜禽产品，市内建有国家级蔬菜批发市场，辐射全国十多个省市，被农业部命名为“全国定点鲜活农产品批发市场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亳州矿产资源丰富，地下煤炭、石油资源非常丰富，累计查明资源储量57亿吨，其中煤炭储量达47.62亿吨，居全省第三位。蒙城许疃煤矿、涡阳涡北煤矿已相继建成投产，巨大的资源优势正在转化为经济的优势，能源将成为亳州新的支柱产业，未来的亳州将成为一座新兴能源工业城市。</w:t>
      </w:r>
    </w:p>
    <w:p>
      <w:pPr>
        <w:pStyle w:val="14"/>
        <w:spacing w:line="240" w:lineRule="auto"/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二、亳字释义</w:t>
      </w:r>
    </w:p>
    <w:p>
      <w:pPr>
        <w:pStyle w:val="14"/>
        <w:spacing w:line="240" w:lineRule="auto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亳，见于甲骨卜辞，滥觞于帝喾先商。《说文》解亳：“从高，从乇”。高部寓意祀仰之高，是商民族的宗庙。乇部寓意五谷丰茂，表明了商民族对农耕文明的崇拜。亳为商都，包含着商民族的政治、经济、文化等各方面的内涵，也代表着当时生产力和文化的发展水平。“亳”字寓意宏伟，博奥精深，千古一用，是华夏文明在历史长河发展中的重要标志之一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三、亳州名人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亳州人杰地灵、英才辈出，千百年来，这块古老神奇而又生机勃勃、美丽富饶的土地，孕育了许多文治武功、彪炳史册的先哲名流。名扬四海的道家学派创始人老子，一代圣哲庄子，著名的政治家、军事家、文学家曹操，发明了“麻沸散”和“五禽戏”的神医华佗，代父从军的巾帼英雄花木兰，精于诗、文、书、画和易学的宋代名士陈抟，曹丕、曹植、夏侯渊、夏侯</w:t>
      </w:r>
      <w:r>
        <w:rPr>
          <w:rFonts w:hint="eastAsia" w:ascii="仿宋_GB2312"/>
          <w:sz w:val="32"/>
          <w:szCs w:val="32"/>
        </w:rPr>
        <w:t>惇</w:t>
      </w:r>
      <w:r>
        <w:rPr>
          <w:rFonts w:hint="eastAsia" w:ascii="仿宋_GB2312" w:eastAsia="仿宋_GB2312"/>
          <w:sz w:val="32"/>
          <w:szCs w:val="32"/>
        </w:rPr>
        <w:t>、许褚、李绅、张良、伍子胥、嵇康、曹霸、柳下惠、薛蕙、姜桂题、张乐行等，都是亳州人。欧阳修、曾巩、晏殊等文坛巨子也曾相继在亳州为官。他们创造了闻名于世，享誉海内外的道家文化、曹魏文化、中医药文化、酒文化等亳州特色文化，为辉煌的中华古代文明做出不可磨灭的贡献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四、亳</w:t>
      </w:r>
      <w:r>
        <w:rPr>
          <w:rFonts w:hint="eastAsia" w:ascii="黑体" w:hAnsi="黑体" w:eastAsia="黑体"/>
          <w:sz w:val="32"/>
          <w:szCs w:val="32"/>
        </w:rPr>
        <w:t>州历史名人故事、传说故事类</w:t>
      </w:r>
      <w:r>
        <w:rPr>
          <w:rFonts w:hint="eastAsia" w:ascii="黑体" w:hAnsi="黑体" w:eastAsia="黑体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商汤都亳、伊尹造亳、桑林祈雨、网开三面、孔子问礼、庄周梦蝶、曹操献酒、曹操八角台上肃军纪、割发代首、奉天子以令不臣、曹操与蔡文姬、观沧海、横槊赋诗、青梅煮酒、望梅止渴、七步成诗、悯农诗、陈抟一马赢华山、五龙听经、木兰从军、华佗行医的故事、“王”字街与“玉”字井、许褚卫谯、杜甫亳州之旅、三板正堂等。 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Linux Libertine Display G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non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inux Libertine Display G">
    <w:panose1 w:val="02000503000000000000"/>
    <w:charset w:val="00"/>
    <w:family w:val="auto"/>
    <w:pitch w:val="default"/>
    <w:sig w:usb0="E0000AFF" w:usb1="5200E5FB" w:usb2="02000020" w:usb3="00000000" w:csb0="6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24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D7"/>
    <w:rsid w:val="00672C47"/>
    <w:rsid w:val="00D558D7"/>
    <w:rsid w:val="00D86CBC"/>
    <w:rsid w:val="27392D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6"/>
    <w:unhideWhenUsed/>
    <w:uiPriority w:val="99"/>
    <w:pPr>
      <w:spacing w:after="120" w:line="480" w:lineRule="auto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3366CC"/>
      <w:u w:val="single"/>
    </w:rPr>
  </w:style>
  <w:style w:type="character" w:customStyle="1" w:styleId="11">
    <w:name w:val="页眉 Char"/>
    <w:basedOn w:val="7"/>
    <w:link w:val="5"/>
    <w:uiPriority w:val="0"/>
    <w:rPr>
      <w:rFonts w:eastAsia="宋体"/>
      <w:sz w:val="18"/>
      <w:szCs w:val="18"/>
    </w:rPr>
  </w:style>
  <w:style w:type="character" w:customStyle="1" w:styleId="12">
    <w:name w:val="页脚 Char"/>
    <w:basedOn w:val="7"/>
    <w:link w:val="4"/>
    <w:uiPriority w:val="0"/>
    <w:rPr>
      <w:rFonts w:eastAsia="宋体"/>
      <w:sz w:val="18"/>
      <w:szCs w:val="18"/>
    </w:rPr>
  </w:style>
  <w:style w:type="paragraph" w:customStyle="1" w:styleId="13">
    <w:name w:val="经典标题"/>
    <w:basedOn w:val="2"/>
    <w:next w:val="1"/>
    <w:qFormat/>
    <w:uiPriority w:val="0"/>
    <w:pPr>
      <w:spacing w:before="312" w:beforeLines="100" w:after="312" w:afterLines="100" w:line="240" w:lineRule="auto"/>
      <w:jc w:val="center"/>
    </w:pPr>
    <w:rPr>
      <w:rFonts w:hint="eastAsia" w:eastAsia="黑体"/>
      <w:bCs w:val="0"/>
      <w:sz w:val="36"/>
      <w:szCs w:val="22"/>
    </w:rPr>
  </w:style>
  <w:style w:type="paragraph" w:customStyle="1" w:styleId="14">
    <w:name w:val="经典样式正文"/>
    <w:basedOn w:val="6"/>
    <w:next w:val="6"/>
    <w:qFormat/>
    <w:uiPriority w:val="0"/>
    <w:pPr>
      <w:spacing w:line="360" w:lineRule="auto"/>
    </w:pPr>
    <w:rPr>
      <w:rFonts w:hint="eastAsia"/>
    </w:rPr>
  </w:style>
  <w:style w:type="character" w:customStyle="1" w:styleId="15">
    <w:name w:val="标题 1 Char"/>
    <w:basedOn w:val="7"/>
    <w:link w:val="2"/>
    <w:uiPriority w:val="9"/>
    <w:rPr>
      <w:rFonts w:eastAsia="宋体"/>
      <w:b/>
      <w:bCs/>
      <w:kern w:val="44"/>
      <w:sz w:val="44"/>
      <w:szCs w:val="44"/>
    </w:rPr>
  </w:style>
  <w:style w:type="character" w:customStyle="1" w:styleId="16">
    <w:name w:val="正文文本 2 Char"/>
    <w:basedOn w:val="7"/>
    <w:link w:val="6"/>
    <w:semiHidden/>
    <w:uiPriority w:val="99"/>
    <w:rPr>
      <w:rFonts w:eastAsia="宋体"/>
    </w:rPr>
  </w:style>
  <w:style w:type="character" w:customStyle="1" w:styleId="17">
    <w:name w:val="批注框文本 Char"/>
    <w:basedOn w:val="7"/>
    <w:link w:val="3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24</Pages>
  <Words>1408</Words>
  <Characters>8027</Characters>
  <Lines>66</Lines>
  <Paragraphs>18</Paragraphs>
  <ScaleCrop>false</ScaleCrop>
  <LinksUpToDate>false</LinksUpToDate>
  <CharactersWithSpaces>9417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2016-01-15T01:30:00Z</dcterms:created>
  <dc:creator>Administrator</dc:creator>
  <cp:lastModifiedBy>Administrator</cp:lastModifiedBy>
  <dcterms:modified xsi:type="dcterms:W3CDTF">2016-01-15T01:44:23Z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